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2693"/>
        <w:gridCol w:w="2977"/>
        <w:gridCol w:w="425"/>
        <w:gridCol w:w="3260"/>
        <w:gridCol w:w="3686"/>
      </w:tblGrid>
      <w:tr w:rsidR="008A79A4" w:rsidTr="00773993">
        <w:trPr>
          <w:trHeight w:val="1404"/>
        </w:trPr>
        <w:tc>
          <w:tcPr>
            <w:tcW w:w="2126" w:type="dxa"/>
            <w:vMerge w:val="restart"/>
            <w:shd w:val="clear" w:color="auto" w:fill="002240"/>
            <w:textDirection w:val="btLr"/>
          </w:tcPr>
          <w:p w:rsidR="001F19AB" w:rsidRDefault="002F0A47" w:rsidP="001F19AB">
            <w:pPr>
              <w:tabs>
                <w:tab w:val="center" w:pos="885"/>
              </w:tabs>
              <w:ind w:left="113" w:right="-30"/>
              <w:jc w:val="center"/>
              <w:rPr>
                <w:noProof/>
                <w:sz w:val="96"/>
                <w:szCs w:val="96"/>
                <w:lang w:eastAsia="nl-NL"/>
              </w:rPr>
            </w:pPr>
            <w:r>
              <w:rPr>
                <w:noProof/>
                <w:sz w:val="96"/>
                <w:szCs w:val="96"/>
                <w:lang w:eastAsia="nl-NL"/>
              </w:rPr>
              <w:t>CoaguChek Pro II</w:t>
            </w:r>
            <w:r w:rsidR="00FD3FBA">
              <w:rPr>
                <w:noProof/>
                <w:sz w:val="96"/>
                <w:szCs w:val="96"/>
                <w:lang w:eastAsia="nl-NL"/>
              </w:rPr>
              <w:t xml:space="preserve"> </w:t>
            </w:r>
          </w:p>
          <w:p w:rsidR="00C13C4E" w:rsidRPr="001F19AB" w:rsidRDefault="002F0A47" w:rsidP="007B5726">
            <w:pPr>
              <w:tabs>
                <w:tab w:val="center" w:pos="885"/>
              </w:tabs>
              <w:ind w:left="113" w:right="-30"/>
              <w:jc w:val="center"/>
              <w:rPr>
                <w:noProof/>
                <w:sz w:val="96"/>
                <w:szCs w:val="96"/>
                <w:lang w:eastAsia="nl-NL"/>
              </w:rPr>
            </w:pPr>
            <w:r>
              <w:rPr>
                <w:noProof/>
                <w:sz w:val="36"/>
                <w:szCs w:val="3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-10981055</wp:posOffset>
                      </wp:positionV>
                      <wp:extent cx="180975" cy="7210425"/>
                      <wp:effectExtent l="0" t="0" r="9525" b="9525"/>
                      <wp:wrapSquare wrapText="bothSides"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21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BA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A8B3" id="Rechthoek 1" o:spid="_x0000_s1026" style="position:absolute;margin-left:27.7pt;margin-top:-864.65pt;width:14.25pt;height:56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" fillcolor="#009ba4" stroked="f" strokeweight="2pt">
                      <w10:wrap type="square"/>
                    </v:rect>
                  </w:pict>
                </mc:Fallback>
              </mc:AlternateContent>
            </w:r>
            <w:r w:rsidR="007B5726">
              <w:rPr>
                <w:noProof/>
                <w:lang w:eastAsia="nl-NL"/>
              </w:rPr>
              <w:t>INR-meting voor antistollingsbehandeling</w:t>
            </w:r>
          </w:p>
        </w:tc>
        <w:tc>
          <w:tcPr>
            <w:tcW w:w="13750" w:type="dxa"/>
            <w:gridSpan w:val="6"/>
          </w:tcPr>
          <w:p w:rsidR="00CE113B" w:rsidRDefault="002F0A47" w:rsidP="002B0151">
            <w:pPr>
              <w:ind w:right="-30"/>
              <w:rPr>
                <w:b/>
                <w:noProof/>
                <w:sz w:val="32"/>
                <w:szCs w:val="32"/>
                <w:lang w:eastAsia="nl-NL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7034530</wp:posOffset>
                  </wp:positionH>
                  <wp:positionV relativeFrom="paragraph">
                    <wp:posOffset>52070</wp:posOffset>
                  </wp:positionV>
                  <wp:extent cx="1288415" cy="781050"/>
                  <wp:effectExtent l="0" t="0" r="6985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nieuw N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3C4E" w:rsidRDefault="002F0A47" w:rsidP="002B0151">
            <w:pPr>
              <w:ind w:right="-30"/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3175</wp:posOffset>
                  </wp:positionV>
                  <wp:extent cx="800100" cy="466725"/>
                  <wp:effectExtent l="0" t="0" r="0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06FA1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FBA" w:rsidRPr="00CE113B">
              <w:rPr>
                <w:b/>
                <w:noProof/>
                <w:sz w:val="40"/>
                <w:szCs w:val="40"/>
                <w:lang w:eastAsia="nl-NL"/>
              </w:rPr>
              <w:t>Instructiekaart</w:t>
            </w:r>
          </w:p>
          <w:p w:rsidR="002B429A" w:rsidRPr="002B429A" w:rsidRDefault="002F0A47" w:rsidP="002B0151">
            <w:pPr>
              <w:ind w:right="-30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Versie 3</w:t>
            </w:r>
          </w:p>
        </w:tc>
      </w:tr>
      <w:tr w:rsidR="008A79A4" w:rsidTr="00773993">
        <w:trPr>
          <w:cantSplit/>
          <w:trHeight w:val="4799"/>
        </w:trPr>
        <w:tc>
          <w:tcPr>
            <w:tcW w:w="2126" w:type="dxa"/>
            <w:vMerge/>
            <w:shd w:val="clear" w:color="auto" w:fill="002240"/>
            <w:textDirection w:val="btLr"/>
          </w:tcPr>
          <w:p w:rsidR="00FD2D6E" w:rsidRPr="00496723" w:rsidRDefault="00FD2D6E" w:rsidP="00496723">
            <w:pPr>
              <w:ind w:left="113" w:right="-30"/>
              <w:jc w:val="center"/>
              <w:rPr>
                <w:sz w:val="96"/>
                <w:szCs w:val="96"/>
              </w:rPr>
            </w:pPr>
          </w:p>
        </w:tc>
        <w:tc>
          <w:tcPr>
            <w:tcW w:w="3402" w:type="dxa"/>
            <w:gridSpan w:val="2"/>
          </w:tcPr>
          <w:p w:rsidR="00FD2D6E" w:rsidRDefault="002F0A47" w:rsidP="002B0151">
            <w:pPr>
              <w:ind w:right="-30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63594" cy="1695450"/>
                  <wp:effectExtent l="0" t="0" r="381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0AEC5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161" cy="17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D6E" w:rsidRDefault="00FD2D6E" w:rsidP="00FD2D6E"/>
          <w:p w:rsidR="005A4F60" w:rsidRPr="00FD2D6E" w:rsidRDefault="002F0A47" w:rsidP="003201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Haal de meter van het dockingstation en zet hem aan. Draag hand-schoenen tijdens de uitvoering van deze test </w:t>
            </w:r>
          </w:p>
        </w:tc>
        <w:tc>
          <w:tcPr>
            <w:tcW w:w="3402" w:type="dxa"/>
            <w:gridSpan w:val="2"/>
          </w:tcPr>
          <w:p w:rsidR="00FD2D6E" w:rsidRDefault="002F0A47" w:rsidP="006930C1">
            <w:pPr>
              <w:ind w:right="-30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124107" cy="1476581"/>
                  <wp:effectExtent l="0" t="0" r="0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01C1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47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D6E" w:rsidRDefault="00FD2D6E" w:rsidP="006930C1">
            <w:pPr>
              <w:ind w:right="-30"/>
            </w:pPr>
          </w:p>
          <w:p w:rsidR="00FD3FBA" w:rsidRDefault="00FD3FBA" w:rsidP="00FD2D6E">
            <w:pPr>
              <w:rPr>
                <w:rFonts w:ascii="Arial" w:hAnsi="Arial" w:cs="Arial"/>
                <w:sz w:val="28"/>
                <w:szCs w:val="28"/>
              </w:rPr>
            </w:pPr>
          </w:p>
          <w:p w:rsidR="00FD2D6E" w:rsidRPr="007B5726" w:rsidRDefault="002F0A47" w:rsidP="00FD2D6E">
            <w:pPr>
              <w:rPr>
                <w:rFonts w:ascii="Arial" w:hAnsi="Arial" w:cs="Arial"/>
                <w:sz w:val="28"/>
                <w:szCs w:val="28"/>
              </w:rPr>
            </w:pPr>
            <w:r w:rsidRPr="007B5726">
              <w:rPr>
                <w:rFonts w:ascii="Arial" w:hAnsi="Arial" w:cs="Arial"/>
                <w:sz w:val="28"/>
                <w:szCs w:val="28"/>
              </w:rPr>
              <w:t xml:space="preserve">Scan de barcode op </w:t>
            </w:r>
            <w:r w:rsidR="00FD3FBA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personeelspas door op </w:t>
            </w:r>
            <w:r w:rsidRPr="007B5726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85790" cy="161948"/>
                  <wp:effectExtent l="0" t="0" r="0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0E8C9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 te tikken.</w:t>
            </w:r>
          </w:p>
          <w:p w:rsidR="007B5726" w:rsidRPr="002B0151" w:rsidRDefault="002F0A47" w:rsidP="00FD3FBA">
            <w:r w:rsidRPr="007B5726">
              <w:rPr>
                <w:rFonts w:ascii="Arial" w:hAnsi="Arial" w:cs="Arial"/>
                <w:sz w:val="28"/>
                <w:szCs w:val="28"/>
              </w:rPr>
              <w:t>O</w:t>
            </w:r>
            <w:r w:rsidR="00FD3FBA">
              <w:rPr>
                <w:rFonts w:ascii="Arial" w:hAnsi="Arial" w:cs="Arial"/>
                <w:sz w:val="28"/>
                <w:szCs w:val="28"/>
              </w:rPr>
              <w:t>f</w:t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 voer het personeels-ID numeriek in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D2D6E" w:rsidRDefault="002F0A47" w:rsidP="002B0151">
            <w:pPr>
              <w:ind w:right="-30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47801" cy="17145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0FE41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31" cy="172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D6E" w:rsidRDefault="00FD2D6E" w:rsidP="00CE113B">
            <w:pPr>
              <w:ind w:right="-30"/>
            </w:pPr>
          </w:p>
          <w:p w:rsidR="00FD2D6E" w:rsidRPr="002B0151" w:rsidRDefault="002F0A47" w:rsidP="007B5726">
            <w:r w:rsidRPr="007B5726">
              <w:rPr>
                <w:rFonts w:ascii="Arial" w:hAnsi="Arial" w:cs="Arial"/>
                <w:sz w:val="28"/>
                <w:szCs w:val="28"/>
              </w:rPr>
              <w:t>Tik op Patiëntentest</w:t>
            </w:r>
          </w:p>
        </w:tc>
        <w:tc>
          <w:tcPr>
            <w:tcW w:w="3686" w:type="dxa"/>
          </w:tcPr>
          <w:p w:rsidR="00FD2D6E" w:rsidRDefault="002F0A47" w:rsidP="00496723">
            <w:pPr>
              <w:ind w:right="-3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57785</wp:posOffset>
                  </wp:positionV>
                  <wp:extent cx="1066949" cy="1419423"/>
                  <wp:effectExtent l="0" t="0" r="0" b="9525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0D653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2D6E" w:rsidRDefault="00FD2D6E" w:rsidP="00496723">
            <w:pPr>
              <w:ind w:right="-30"/>
            </w:pPr>
          </w:p>
          <w:p w:rsidR="00FD3FBA" w:rsidRDefault="00FD3FBA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Pr="00260586" w:rsidRDefault="00260586" w:rsidP="007B5726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586" w:rsidRDefault="00260586" w:rsidP="007B5726">
            <w:pPr>
              <w:rPr>
                <w:rFonts w:ascii="Arial" w:hAnsi="Arial" w:cs="Arial"/>
                <w:sz w:val="28"/>
                <w:szCs w:val="28"/>
              </w:rPr>
            </w:pPr>
          </w:p>
          <w:p w:rsidR="007B5726" w:rsidRPr="007B5726" w:rsidRDefault="002F0A47" w:rsidP="007B5726">
            <w:pPr>
              <w:rPr>
                <w:rFonts w:ascii="Arial" w:hAnsi="Arial" w:cs="Arial"/>
                <w:sz w:val="28"/>
                <w:szCs w:val="28"/>
              </w:rPr>
            </w:pPr>
            <w:r w:rsidRPr="007B5726">
              <w:rPr>
                <w:rFonts w:ascii="Arial" w:hAnsi="Arial" w:cs="Arial"/>
                <w:sz w:val="28"/>
                <w:szCs w:val="28"/>
              </w:rPr>
              <w:t xml:space="preserve">Scan de barcode </w:t>
            </w:r>
            <w:r>
              <w:rPr>
                <w:rFonts w:ascii="Arial" w:hAnsi="Arial" w:cs="Arial"/>
                <w:sz w:val="28"/>
                <w:szCs w:val="28"/>
              </w:rPr>
              <w:t xml:space="preserve">met patiënt-ID </w:t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door op </w:t>
            </w:r>
            <w:r w:rsidRPr="007B5726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85790" cy="161948"/>
                  <wp:effectExtent l="0" t="0" r="0" b="952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A0E8C9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 te tikken.</w:t>
            </w:r>
          </w:p>
          <w:p w:rsidR="00FD2D6E" w:rsidRPr="002B0151" w:rsidRDefault="002F0A47" w:rsidP="00FD3FBA">
            <w:r w:rsidRPr="007B5726">
              <w:rPr>
                <w:rFonts w:ascii="Arial" w:hAnsi="Arial" w:cs="Arial"/>
                <w:sz w:val="28"/>
                <w:szCs w:val="28"/>
              </w:rPr>
              <w:t>O</w:t>
            </w:r>
            <w:r w:rsidR="00FD3FBA">
              <w:rPr>
                <w:rFonts w:ascii="Arial" w:hAnsi="Arial" w:cs="Arial"/>
                <w:sz w:val="28"/>
                <w:szCs w:val="28"/>
              </w:rPr>
              <w:t>f</w:t>
            </w:r>
            <w:r w:rsidRPr="007B5726">
              <w:rPr>
                <w:rFonts w:ascii="Arial" w:hAnsi="Arial" w:cs="Arial"/>
                <w:sz w:val="28"/>
                <w:szCs w:val="28"/>
              </w:rPr>
              <w:t xml:space="preserve"> voer het </w:t>
            </w:r>
            <w:r>
              <w:rPr>
                <w:rFonts w:ascii="Arial" w:hAnsi="Arial" w:cs="Arial"/>
                <w:sz w:val="28"/>
                <w:szCs w:val="28"/>
              </w:rPr>
              <w:t>patiënt</w:t>
            </w:r>
            <w:r w:rsidRPr="007B5726">
              <w:rPr>
                <w:rFonts w:ascii="Arial" w:hAnsi="Arial" w:cs="Arial"/>
                <w:sz w:val="28"/>
                <w:szCs w:val="28"/>
              </w:rPr>
              <w:t>-ID numeriek in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A79A4" w:rsidTr="00773993">
        <w:trPr>
          <w:trHeight w:val="5106"/>
        </w:trPr>
        <w:tc>
          <w:tcPr>
            <w:tcW w:w="2126" w:type="dxa"/>
            <w:vMerge/>
            <w:shd w:val="clear" w:color="auto" w:fill="002240"/>
          </w:tcPr>
          <w:p w:rsidR="00FD2D6E" w:rsidRDefault="00FD2D6E" w:rsidP="002B0151">
            <w:pPr>
              <w:ind w:right="-30"/>
              <w:rPr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1F19AB" w:rsidRDefault="002F0A47" w:rsidP="00CE113B">
            <w:pPr>
              <w:ind w:right="-30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2023110" cy="1229360"/>
                  <wp:effectExtent l="0" t="0" r="0" b="889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0C8A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19AB" w:rsidRDefault="001F19AB" w:rsidP="001F19AB"/>
          <w:p w:rsidR="00FD3FBA" w:rsidRDefault="00FD3FBA" w:rsidP="00C61A41">
            <w:pPr>
              <w:rPr>
                <w:rFonts w:ascii="Arial" w:hAnsi="Arial" w:cs="Arial"/>
                <w:sz w:val="28"/>
                <w:szCs w:val="28"/>
              </w:rPr>
            </w:pPr>
          </w:p>
          <w:p w:rsidR="00FD2D6E" w:rsidRPr="001F19AB" w:rsidRDefault="002F0A47" w:rsidP="00C61A41">
            <w:r w:rsidRPr="007B5726">
              <w:rPr>
                <w:rFonts w:ascii="Arial" w:hAnsi="Arial" w:cs="Arial"/>
                <w:sz w:val="28"/>
                <w:szCs w:val="28"/>
              </w:rPr>
              <w:t xml:space="preserve">Plaatst de teststrip (met belettering naar boven) in de richting van de </w:t>
            </w:r>
            <w:r w:rsidRPr="007B5726">
              <w:rPr>
                <w:rFonts w:ascii="Arial" w:hAnsi="Arial" w:cs="Arial"/>
                <w:sz w:val="28"/>
                <w:szCs w:val="28"/>
              </w:rPr>
              <w:t>pijlen zover mogelijk in de teststrippengeleider.</w:t>
            </w:r>
          </w:p>
        </w:tc>
        <w:tc>
          <w:tcPr>
            <w:tcW w:w="3402" w:type="dxa"/>
            <w:gridSpan w:val="2"/>
          </w:tcPr>
          <w:p w:rsidR="001F19AB" w:rsidRDefault="002F0A47" w:rsidP="002B0151">
            <w:pPr>
              <w:ind w:right="-3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47625</wp:posOffset>
                  </wp:positionV>
                  <wp:extent cx="1105054" cy="1448002"/>
                  <wp:effectExtent l="0" t="0" r="0" b="0"/>
                  <wp:wrapSquare wrapText="bothSides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060B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44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2D6E" w:rsidRDefault="00FD2D6E" w:rsidP="001F19AB"/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1F19AB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FBA" w:rsidRPr="001F19AB" w:rsidRDefault="002F0A47" w:rsidP="001F19AB">
            <w:r w:rsidRPr="00FD3FBA">
              <w:rPr>
                <w:rFonts w:ascii="Arial" w:hAnsi="Arial" w:cs="Arial"/>
                <w:sz w:val="28"/>
                <w:szCs w:val="28"/>
              </w:rPr>
              <w:t>De meter begint naar nul terug te tellen. Voordat de countdown is afgelopen moet er een bloeddruppel op de teststrip zijn aangebracht.</w:t>
            </w:r>
          </w:p>
        </w:tc>
        <w:tc>
          <w:tcPr>
            <w:tcW w:w="3260" w:type="dxa"/>
          </w:tcPr>
          <w:p w:rsidR="00FD2D6E" w:rsidRDefault="002F0A47" w:rsidP="002B0151">
            <w:pPr>
              <w:ind w:right="-30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57581" cy="1352739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09D09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Pr="00FD3FBA" w:rsidRDefault="00FD3FBA" w:rsidP="00FD3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1F19AB" w:rsidRPr="002B0151" w:rsidRDefault="002F0A47" w:rsidP="00FD3FBA">
            <w:r w:rsidRPr="00FD3FBA">
              <w:rPr>
                <w:rFonts w:ascii="Arial" w:hAnsi="Arial" w:cs="Arial"/>
                <w:sz w:val="28"/>
                <w:szCs w:val="28"/>
              </w:rPr>
              <w:t xml:space="preserve">Prik de patiënt op de zijkant van de vinger en breng de </w:t>
            </w:r>
            <w:r w:rsidRPr="00FD3FBA">
              <w:rPr>
                <w:rFonts w:ascii="Arial" w:hAnsi="Arial" w:cs="Arial"/>
                <w:sz w:val="28"/>
                <w:szCs w:val="28"/>
              </w:rPr>
              <w:t>1ste druppel aan op de teststrip door de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D3FBA">
              <w:rPr>
                <w:rFonts w:ascii="Arial" w:hAnsi="Arial" w:cs="Arial"/>
                <w:sz w:val="28"/>
                <w:szCs w:val="28"/>
              </w:rPr>
              <w:t>bloeddruppel tegen de zijkant van de opbrengzone te houden.</w:t>
            </w:r>
          </w:p>
        </w:tc>
        <w:tc>
          <w:tcPr>
            <w:tcW w:w="3686" w:type="dxa"/>
          </w:tcPr>
          <w:p w:rsidR="001F19AB" w:rsidRDefault="002F0A47" w:rsidP="002B0151">
            <w:pPr>
              <w:ind w:right="-3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75565</wp:posOffset>
                  </wp:positionV>
                  <wp:extent cx="1066949" cy="140037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0EA4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19AB" w:rsidRDefault="001F19AB" w:rsidP="001F19AB"/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260586" w:rsidRDefault="00260586" w:rsidP="00773993">
            <w:pPr>
              <w:rPr>
                <w:rFonts w:ascii="Arial" w:hAnsi="Arial" w:cs="Arial"/>
                <w:sz w:val="28"/>
                <w:szCs w:val="28"/>
              </w:rPr>
            </w:pPr>
          </w:p>
          <w:p w:rsidR="00FD3FBA" w:rsidRPr="001F19AB" w:rsidRDefault="002F0A47" w:rsidP="006B3C08">
            <w:r>
              <w:rPr>
                <w:rFonts w:ascii="Arial" w:hAnsi="Arial" w:cs="Arial"/>
                <w:sz w:val="28"/>
                <w:szCs w:val="28"/>
              </w:rPr>
              <w:t>Het resultaat</w:t>
            </w:r>
            <w:r w:rsidRPr="00FD3FBA">
              <w:rPr>
                <w:rFonts w:ascii="Arial" w:hAnsi="Arial" w:cs="Arial"/>
                <w:sz w:val="28"/>
                <w:szCs w:val="28"/>
              </w:rPr>
              <w:t xml:space="preserve"> verschijnt op het display.</w:t>
            </w:r>
            <w:r>
              <w:rPr>
                <w:rFonts w:ascii="Arial" w:hAnsi="Arial" w:cs="Arial"/>
                <w:sz w:val="28"/>
                <w:szCs w:val="28"/>
              </w:rPr>
              <w:t xml:space="preserve"> Beoordeel deze en accepteer het resultaat. Bij twijfel resultaat verwijderen. Haal de teststrip uit de meter en gooi deze weg. Zet meter op het dockingstation.</w:t>
            </w:r>
          </w:p>
        </w:tc>
      </w:tr>
      <w:tr w:rsidR="008A79A4" w:rsidTr="00773993">
        <w:tc>
          <w:tcPr>
            <w:tcW w:w="15876" w:type="dxa"/>
            <w:gridSpan w:val="7"/>
            <w:shd w:val="clear" w:color="auto" w:fill="009BA4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sz w:val="36"/>
                <w:szCs w:val="36"/>
              </w:rPr>
            </w:pPr>
            <w:r w:rsidRPr="005A4F60">
              <w:rPr>
                <w:rFonts w:ascii="Arial" w:hAnsi="Arial" w:cs="Arial"/>
                <w:sz w:val="36"/>
                <w:szCs w:val="36"/>
              </w:rPr>
              <w:t>Informatiecodes en problemen oplossen</w:t>
            </w:r>
          </w:p>
          <w:p w:rsidR="002B429A" w:rsidRPr="005A4F60" w:rsidRDefault="002B429A" w:rsidP="002B0151">
            <w:pPr>
              <w:ind w:right="-3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A79A4" w:rsidTr="00773993">
        <w:tc>
          <w:tcPr>
            <w:tcW w:w="2835" w:type="dxa"/>
            <w:gridSpan w:val="2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b/>
                <w:sz w:val="28"/>
                <w:szCs w:val="28"/>
              </w:rPr>
            </w:pPr>
            <w:r w:rsidRPr="005A4F60">
              <w:rPr>
                <w:rFonts w:ascii="Arial" w:hAnsi="Arial" w:cs="Arial"/>
                <w:b/>
                <w:sz w:val="28"/>
                <w:szCs w:val="28"/>
              </w:rPr>
              <w:t>Code</w:t>
            </w:r>
          </w:p>
        </w:tc>
        <w:tc>
          <w:tcPr>
            <w:tcW w:w="5670" w:type="dxa"/>
            <w:gridSpan w:val="2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b/>
                <w:sz w:val="28"/>
                <w:szCs w:val="28"/>
              </w:rPr>
            </w:pPr>
            <w:r w:rsidRPr="005A4F60">
              <w:rPr>
                <w:rFonts w:ascii="Arial" w:hAnsi="Arial" w:cs="Arial"/>
                <w:b/>
                <w:sz w:val="28"/>
                <w:szCs w:val="28"/>
              </w:rPr>
              <w:t>Oorzaak</w:t>
            </w:r>
          </w:p>
        </w:tc>
        <w:tc>
          <w:tcPr>
            <w:tcW w:w="7371" w:type="dxa"/>
            <w:gridSpan w:val="3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b/>
                <w:sz w:val="28"/>
                <w:szCs w:val="28"/>
              </w:rPr>
            </w:pPr>
            <w:r w:rsidRPr="005A4F60">
              <w:rPr>
                <w:rFonts w:ascii="Arial" w:hAnsi="Arial" w:cs="Arial"/>
                <w:b/>
                <w:sz w:val="28"/>
                <w:szCs w:val="28"/>
              </w:rPr>
              <w:t>Te ondernemen actie</w:t>
            </w:r>
          </w:p>
        </w:tc>
      </w:tr>
      <w:tr w:rsidR="008A79A4" w:rsidTr="00773993">
        <w:tc>
          <w:tcPr>
            <w:tcW w:w="2835" w:type="dxa"/>
            <w:gridSpan w:val="2"/>
          </w:tcPr>
          <w:p w:rsidR="002B429A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E-402</w:t>
            </w:r>
          </w:p>
        </w:tc>
        <w:tc>
          <w:tcPr>
            <w:tcW w:w="5670" w:type="dxa"/>
            <w:gridSpan w:val="2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Fout met</w:t>
            </w:r>
            <w:r w:rsidRPr="005A4F60">
              <w:rPr>
                <w:rFonts w:ascii="Arial" w:hAnsi="Arial" w:cs="Arial"/>
                <w:sz w:val="28"/>
                <w:szCs w:val="28"/>
              </w:rPr>
              <w:t xml:space="preserve"> lezen teststrook</w:t>
            </w:r>
          </w:p>
        </w:tc>
        <w:tc>
          <w:tcPr>
            <w:tcW w:w="7371" w:type="dxa"/>
            <w:gridSpan w:val="3"/>
          </w:tcPr>
          <w:p w:rsidR="002B429A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 xml:space="preserve">Druk op </w:t>
            </w:r>
            <w:r w:rsidRPr="005A4F60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457200" cy="1809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060B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3" t="77633" r="54284" b="9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A4F60">
              <w:rPr>
                <w:rFonts w:ascii="Arial" w:hAnsi="Arial" w:cs="Arial"/>
                <w:sz w:val="28"/>
                <w:szCs w:val="28"/>
              </w:rPr>
              <w:t xml:space="preserve">, zet het apparaat uit en verwijder de teststrook. Zet het apparaat weer aan en herhaal vanaf het begin. </w:t>
            </w:r>
          </w:p>
        </w:tc>
      </w:tr>
      <w:tr w:rsidR="008A79A4" w:rsidTr="00773993">
        <w:tc>
          <w:tcPr>
            <w:tcW w:w="2835" w:type="dxa"/>
            <w:gridSpan w:val="2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E-403</w:t>
            </w:r>
          </w:p>
        </w:tc>
        <w:tc>
          <w:tcPr>
            <w:tcW w:w="5670" w:type="dxa"/>
            <w:gridSpan w:val="2"/>
          </w:tcPr>
          <w:p w:rsidR="002B429A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Mogelijk onvoldoende bloed gedetecteerd</w:t>
            </w:r>
          </w:p>
        </w:tc>
        <w:tc>
          <w:tcPr>
            <w:tcW w:w="7371" w:type="dxa"/>
            <w:gridSpan w:val="3"/>
          </w:tcPr>
          <w:p w:rsidR="002B429A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 xml:space="preserve">Druk op </w:t>
            </w:r>
            <w:r w:rsidRPr="005A4F60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457200" cy="180975"/>
                  <wp:effectExtent l="0" t="0" r="0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060B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3" t="77633" r="54284" b="9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A4F60">
              <w:rPr>
                <w:rFonts w:ascii="Arial" w:hAnsi="Arial" w:cs="Arial"/>
                <w:sz w:val="28"/>
                <w:szCs w:val="28"/>
              </w:rPr>
              <w:t>, zet het apparaat uit en verwijder de teststrook. Zet het apparaat</w:t>
            </w:r>
            <w:r w:rsidRPr="005A4F60">
              <w:rPr>
                <w:rFonts w:ascii="Arial" w:hAnsi="Arial" w:cs="Arial"/>
                <w:sz w:val="28"/>
                <w:szCs w:val="28"/>
              </w:rPr>
              <w:t xml:space="preserve"> weer aan en herhaal vanaf het begin.</w:t>
            </w:r>
          </w:p>
        </w:tc>
      </w:tr>
      <w:tr w:rsidR="008A79A4" w:rsidTr="00773993">
        <w:tc>
          <w:tcPr>
            <w:tcW w:w="2835" w:type="dxa"/>
            <w:gridSpan w:val="2"/>
          </w:tcPr>
          <w:p w:rsidR="00A065E2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E-406</w:t>
            </w:r>
          </w:p>
        </w:tc>
        <w:tc>
          <w:tcPr>
            <w:tcW w:w="5670" w:type="dxa"/>
            <w:gridSpan w:val="2"/>
          </w:tcPr>
          <w:p w:rsidR="00A065E2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>Mogelijk te lange stoltijd</w:t>
            </w:r>
          </w:p>
        </w:tc>
        <w:tc>
          <w:tcPr>
            <w:tcW w:w="7371" w:type="dxa"/>
            <w:gridSpan w:val="3"/>
          </w:tcPr>
          <w:p w:rsidR="00A065E2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 w:rsidRPr="005A4F60">
              <w:rPr>
                <w:rFonts w:ascii="Arial" w:hAnsi="Arial" w:cs="Arial"/>
                <w:sz w:val="28"/>
                <w:szCs w:val="28"/>
              </w:rPr>
              <w:t xml:space="preserve">Druk op </w:t>
            </w:r>
            <w:r w:rsidRPr="005A4F60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457200" cy="180975"/>
                  <wp:effectExtent l="0" t="0" r="0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060B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3" t="77633" r="54284" b="9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A4F60">
              <w:rPr>
                <w:rFonts w:ascii="Arial" w:hAnsi="Arial" w:cs="Arial"/>
                <w:sz w:val="28"/>
                <w:szCs w:val="28"/>
              </w:rPr>
              <w:t xml:space="preserve">, zet het apparaat uit en verwijder de teststrook. Zet het apparaat weer aan en herhaal vanaf het begin. </w:t>
            </w:r>
          </w:p>
          <w:p w:rsidR="00A065E2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5A4F60">
              <w:rPr>
                <w:rFonts w:ascii="Arial" w:hAnsi="Arial" w:cs="Arial"/>
                <w:sz w:val="28"/>
                <w:szCs w:val="28"/>
              </w:rPr>
              <w:t xml:space="preserve">eem </w:t>
            </w:r>
            <w:r>
              <w:rPr>
                <w:rFonts w:ascii="Arial" w:hAnsi="Arial" w:cs="Arial"/>
                <w:sz w:val="28"/>
                <w:szCs w:val="28"/>
              </w:rPr>
              <w:t xml:space="preserve">bij herhalen van de error </w:t>
            </w:r>
            <w:r w:rsidRPr="005A4F60">
              <w:rPr>
                <w:rFonts w:ascii="Arial" w:hAnsi="Arial" w:cs="Arial"/>
                <w:sz w:val="28"/>
                <w:szCs w:val="28"/>
              </w:rPr>
              <w:t>veneus bloed af voor analyse op het me</w:t>
            </w:r>
            <w:r w:rsidRPr="005A4F60">
              <w:rPr>
                <w:rFonts w:ascii="Arial" w:hAnsi="Arial" w:cs="Arial"/>
                <w:sz w:val="28"/>
                <w:szCs w:val="28"/>
              </w:rPr>
              <w:t>disch laboratorium.</w:t>
            </w:r>
          </w:p>
        </w:tc>
      </w:tr>
      <w:tr w:rsidR="008A79A4" w:rsidTr="00773993">
        <w:tc>
          <w:tcPr>
            <w:tcW w:w="2835" w:type="dxa"/>
            <w:gridSpan w:val="2"/>
          </w:tcPr>
          <w:p w:rsidR="00773993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Teststrip wordt niet herkent (de meter begint niet naar nul terug te tellen)</w:t>
            </w:r>
          </w:p>
        </w:tc>
        <w:tc>
          <w:tcPr>
            <w:tcW w:w="5670" w:type="dxa"/>
            <w:gridSpan w:val="2"/>
          </w:tcPr>
          <w:p w:rsidR="00773993" w:rsidRPr="005A4F60" w:rsidRDefault="002F0A47" w:rsidP="002B0151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Lotnummer teststrip en codechip in meter komen niet overeen</w:t>
            </w:r>
          </w:p>
        </w:tc>
        <w:tc>
          <w:tcPr>
            <w:tcW w:w="7371" w:type="dxa"/>
            <w:gridSpan w:val="3"/>
          </w:tcPr>
          <w:p w:rsidR="00773993" w:rsidRPr="005A4F60" w:rsidRDefault="002F0A47" w:rsidP="00E06D00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Kijk of er teststrips zijn met ‘oude’ lotnummer. Zo niet, dan codechip in meter vervangen door cod</w:t>
            </w:r>
            <w:r>
              <w:rPr>
                <w:rFonts w:ascii="Arial" w:hAnsi="Arial" w:cs="Arial"/>
                <w:sz w:val="28"/>
                <w:szCs w:val="28"/>
              </w:rPr>
              <w:t>echip in verpakking.</w:t>
            </w:r>
          </w:p>
        </w:tc>
      </w:tr>
    </w:tbl>
    <w:p w:rsidR="00E06D00" w:rsidRDefault="002F0A47" w:rsidP="002B0151">
      <w:pPr>
        <w:ind w:right="-30"/>
        <w:rPr>
          <w:rFonts w:ascii="Arial" w:hAnsi="Arial" w:cs="Arial"/>
          <w:sz w:val="28"/>
          <w:szCs w:val="28"/>
        </w:rPr>
      </w:pPr>
      <w:r>
        <w:rPr>
          <w:sz w:val="36"/>
          <w:szCs w:val="36"/>
        </w:rPr>
        <w:tab/>
      </w:r>
      <w:r w:rsidRPr="002B429A">
        <w:rPr>
          <w:rFonts w:ascii="Arial" w:hAnsi="Arial" w:cs="Arial"/>
          <w:sz w:val="28"/>
          <w:szCs w:val="28"/>
        </w:rPr>
        <w:t xml:space="preserve">Als probleem zich blijft voordoen, dan contact opnemen met </w:t>
      </w:r>
      <w:r>
        <w:rPr>
          <w:rFonts w:ascii="Arial" w:hAnsi="Arial" w:cs="Arial"/>
          <w:sz w:val="28"/>
          <w:szCs w:val="28"/>
        </w:rPr>
        <w:t>POCT-team</w:t>
      </w:r>
      <w:r w:rsidRPr="002B429A">
        <w:rPr>
          <w:rFonts w:ascii="Arial" w:hAnsi="Arial" w:cs="Arial"/>
          <w:sz w:val="28"/>
          <w:szCs w:val="28"/>
        </w:rPr>
        <w:t>, tel. 8</w:t>
      </w:r>
      <w:r>
        <w:rPr>
          <w:rFonts w:ascii="Arial" w:hAnsi="Arial" w:cs="Arial"/>
          <w:sz w:val="28"/>
          <w:szCs w:val="28"/>
        </w:rPr>
        <w:t>821</w:t>
      </w:r>
    </w:p>
    <w:p w:rsidR="002E3812" w:rsidRDefault="002F0A47" w:rsidP="002E3812">
      <w:pPr>
        <w:ind w:left="2552" w:right="-30" w:hanging="1844"/>
        <w:rPr>
          <w:rFonts w:ascii="Arial" w:hAnsi="Arial" w:cs="Arial"/>
          <w:sz w:val="28"/>
          <w:szCs w:val="28"/>
        </w:rPr>
      </w:pPr>
      <w:r w:rsidRPr="002E3812">
        <w:rPr>
          <w:rFonts w:ascii="Arial" w:hAnsi="Arial" w:cs="Arial"/>
          <w:b/>
          <w:sz w:val="28"/>
          <w:szCs w:val="28"/>
        </w:rPr>
        <w:t>Opmerking: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2E3812">
        <w:rPr>
          <w:rFonts w:ascii="Arial" w:hAnsi="Arial" w:cs="Arial"/>
          <w:sz w:val="28"/>
          <w:szCs w:val="28"/>
        </w:rPr>
        <w:t>Als bij patiënt ook een bloedglucose uit de vinger moet worden bepaald</w:t>
      </w:r>
      <w:r>
        <w:rPr>
          <w:rFonts w:ascii="Arial" w:hAnsi="Arial" w:cs="Arial"/>
          <w:sz w:val="28"/>
          <w:szCs w:val="28"/>
        </w:rPr>
        <w:t>,</w:t>
      </w:r>
      <w:r w:rsidRPr="002E3812">
        <w:rPr>
          <w:rFonts w:ascii="Arial" w:hAnsi="Arial" w:cs="Arial"/>
          <w:sz w:val="28"/>
          <w:szCs w:val="28"/>
        </w:rPr>
        <w:t xml:space="preserve"> dan </w:t>
      </w:r>
      <w:r w:rsidRPr="002E3812">
        <w:rPr>
          <w:rFonts w:ascii="Arial" w:hAnsi="Arial" w:cs="Arial"/>
          <w:b/>
          <w:sz w:val="28"/>
          <w:szCs w:val="28"/>
        </w:rPr>
        <w:t>ALTIJD de INR uit de 1</w:t>
      </w:r>
      <w:r w:rsidRPr="002E3812">
        <w:rPr>
          <w:rFonts w:ascii="Arial" w:hAnsi="Arial" w:cs="Arial"/>
          <w:b/>
          <w:sz w:val="28"/>
          <w:szCs w:val="28"/>
          <w:vertAlign w:val="superscript"/>
        </w:rPr>
        <w:t>ste</w:t>
      </w:r>
      <w:r w:rsidRPr="002E3812">
        <w:rPr>
          <w:rFonts w:ascii="Arial" w:hAnsi="Arial" w:cs="Arial"/>
          <w:b/>
          <w:sz w:val="28"/>
          <w:szCs w:val="28"/>
        </w:rPr>
        <w:t xml:space="preserve"> druppel</w:t>
      </w:r>
      <w:r w:rsidRPr="002E3812">
        <w:rPr>
          <w:rFonts w:ascii="Arial" w:hAnsi="Arial" w:cs="Arial"/>
          <w:sz w:val="28"/>
          <w:szCs w:val="28"/>
        </w:rPr>
        <w:t xml:space="preserve">, daarna mag de bloedglucose </w:t>
      </w:r>
      <w:r w:rsidRPr="002E3812">
        <w:rPr>
          <w:rFonts w:ascii="Arial" w:hAnsi="Arial" w:cs="Arial"/>
          <w:sz w:val="28"/>
          <w:szCs w:val="28"/>
        </w:rPr>
        <w:t>bepaald worden uit de 2</w:t>
      </w:r>
      <w:r w:rsidRPr="002E3812">
        <w:rPr>
          <w:rFonts w:ascii="Arial" w:hAnsi="Arial" w:cs="Arial"/>
          <w:sz w:val="28"/>
          <w:szCs w:val="28"/>
          <w:vertAlign w:val="superscript"/>
        </w:rPr>
        <w:t>de</w:t>
      </w:r>
      <w:r w:rsidRPr="002E3812">
        <w:rPr>
          <w:rFonts w:ascii="Arial" w:hAnsi="Arial" w:cs="Arial"/>
          <w:sz w:val="28"/>
          <w:szCs w:val="28"/>
        </w:rPr>
        <w:t xml:space="preserve"> druppel.</w:t>
      </w:r>
    </w:p>
    <w:p w:rsidR="002E0F87" w:rsidRDefault="002F0A47" w:rsidP="002B0151">
      <w:pPr>
        <w:ind w:right="-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Voor uitgebreide informatie, zie procedure in het Kwaliteitsportaal. </w:t>
      </w:r>
    </w:p>
    <w:p w:rsidR="00773993" w:rsidRDefault="002F0A47" w:rsidP="002E0F87">
      <w:pPr>
        <w:ind w:right="-3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 instructievideo’s, zie ELO Nij Smellinghe.</w:t>
      </w:r>
    </w:p>
    <w:p w:rsidR="00E06D00" w:rsidRDefault="00E06D00" w:rsidP="00E06D00">
      <w:pPr>
        <w:rPr>
          <w:rFonts w:ascii="Arial" w:hAnsi="Arial" w:cs="Arial"/>
          <w:sz w:val="28"/>
          <w:szCs w:val="28"/>
        </w:rPr>
      </w:pPr>
    </w:p>
    <w:p w:rsidR="002B429A" w:rsidRPr="00E06D00" w:rsidRDefault="002F0A47" w:rsidP="00E06D00">
      <w:pPr>
        <w:tabs>
          <w:tab w:val="left" w:pos="20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2B429A" w:rsidRPr="00E06D00" w:rsidSect="002B0151">
      <w:pgSz w:w="16838" w:h="11906" w:orient="landscape"/>
      <w:pgMar w:top="284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F43AA"/>
    <w:rsid w:val="001A36E4"/>
    <w:rsid w:val="001A3DAB"/>
    <w:rsid w:val="001F19AB"/>
    <w:rsid w:val="00260586"/>
    <w:rsid w:val="002B0151"/>
    <w:rsid w:val="002B429A"/>
    <w:rsid w:val="002C780F"/>
    <w:rsid w:val="002E0F87"/>
    <w:rsid w:val="002E3812"/>
    <w:rsid w:val="002F0A47"/>
    <w:rsid w:val="00320197"/>
    <w:rsid w:val="00330B7C"/>
    <w:rsid w:val="00353D6D"/>
    <w:rsid w:val="003C2143"/>
    <w:rsid w:val="00496723"/>
    <w:rsid w:val="00525BF1"/>
    <w:rsid w:val="00542A6E"/>
    <w:rsid w:val="005A2A3C"/>
    <w:rsid w:val="005A4F60"/>
    <w:rsid w:val="005C0945"/>
    <w:rsid w:val="005E2912"/>
    <w:rsid w:val="006930C1"/>
    <w:rsid w:val="006B3C08"/>
    <w:rsid w:val="007509F2"/>
    <w:rsid w:val="00770E19"/>
    <w:rsid w:val="00773993"/>
    <w:rsid w:val="007B5726"/>
    <w:rsid w:val="008A79A4"/>
    <w:rsid w:val="009B7BB9"/>
    <w:rsid w:val="009E5166"/>
    <w:rsid w:val="00A065E2"/>
    <w:rsid w:val="00A2568E"/>
    <w:rsid w:val="00A85D26"/>
    <w:rsid w:val="00AD795B"/>
    <w:rsid w:val="00BE1A13"/>
    <w:rsid w:val="00C13C4E"/>
    <w:rsid w:val="00C61A41"/>
    <w:rsid w:val="00CE113B"/>
    <w:rsid w:val="00D050B8"/>
    <w:rsid w:val="00D374C5"/>
    <w:rsid w:val="00DD20C8"/>
    <w:rsid w:val="00E06D00"/>
    <w:rsid w:val="00E64B2B"/>
    <w:rsid w:val="00FA0827"/>
    <w:rsid w:val="00FD2D6E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0180E-8897-44D6-A00F-CD251FEB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2A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B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Ziekenhuis Nij Smellinghe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Terpstra, Doetie</dc:creator>
  <cp:lastModifiedBy>Terpstra, Doetie</cp:lastModifiedBy>
  <cp:revision>2</cp:revision>
  <dcterms:created xsi:type="dcterms:W3CDTF">2023-05-09T12:34:00Z</dcterms:created>
  <dcterms:modified xsi:type="dcterms:W3CDTF">2023-05-09T12:34:00Z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[{"Name":"ASP.NET_SessionId","Value":"5dqg1ltqseze0sjof4mhtppx","Path":"/","Domain":"nijsmellinghe.iprova.nl"}]</vt:lpwstr>
  </property>
  <property fmtid="{D5CDD505-2E9C-101B-9397-08002B2CF9AE}" pid="3" name="ignoresslcertificateproblems">
    <vt:lpwstr>1</vt:lpwstr>
  </property>
</Properties>
</file>